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1359B2">
        <w:rPr>
          <w:rFonts w:ascii="Times New Roman" w:hAnsi="Times New Roman"/>
          <w:sz w:val="26"/>
          <w:szCs w:val="26"/>
          <w:lang w:val="pt-BR"/>
        </w:rPr>
        <w:t>Sửa chữa máy tàu thuỷ</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Lý thuyết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Vật liệu máy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1359B2" w:rsidRPr="0077714E" w:rsidRDefault="001359B2"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359B2" w:rsidRPr="005C4DC0" w:rsidRDefault="001359B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359B2" w:rsidRPr="0077714E" w:rsidRDefault="001359B2" w:rsidP="004B3F04">
            <w:pPr>
              <w:jc w:val="center"/>
              <w:rPr>
                <w:rFonts w:ascii="Times New Roman" w:hAnsi="Times New Roman"/>
                <w:b/>
                <w:bCs/>
                <w:iCs/>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b/>
                <w:bCs/>
                <w:iCs/>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b/>
                <w:bCs/>
                <w:iCs/>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b/>
                <w:bCs/>
                <w:iCs/>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1B72D0" w:rsidRDefault="001359B2" w:rsidP="008F0319">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Đại cương vỏ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Hệ thống điện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Bảo dưỡng máy điện tàu thuỷ </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852" w:type="dxa"/>
            <w:vAlign w:val="center"/>
          </w:tcPr>
          <w:p w:rsidR="001359B2" w:rsidRPr="00C67FCF" w:rsidRDefault="001359B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1359B2" w:rsidRDefault="001359B2"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sz w:val="26"/>
                <w:szCs w:val="26"/>
              </w:rPr>
            </w:pPr>
          </w:p>
        </w:tc>
        <w:tc>
          <w:tcPr>
            <w:tcW w:w="2711" w:type="dxa"/>
            <w:shd w:val="clear" w:color="auto" w:fill="auto"/>
            <w:vAlign w:val="center"/>
          </w:tcPr>
          <w:p w:rsidR="001359B2" w:rsidRPr="00EB2D20" w:rsidRDefault="001359B2"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359B2" w:rsidRPr="00EB2D20" w:rsidRDefault="001359B2"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1359B2" w:rsidRPr="0077714E" w:rsidTr="004B3F04">
        <w:trPr>
          <w:trHeight w:val="454"/>
        </w:trPr>
        <w:tc>
          <w:tcPr>
            <w:tcW w:w="998" w:type="dxa"/>
            <w:shd w:val="clear" w:color="auto" w:fill="auto"/>
            <w:vAlign w:val="center"/>
          </w:tcPr>
          <w:p w:rsidR="001359B2" w:rsidRPr="0077714E" w:rsidRDefault="001359B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359B2" w:rsidRPr="0077714E" w:rsidRDefault="001359B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359B2" w:rsidRPr="005C4DC0" w:rsidRDefault="001359B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359B2" w:rsidRPr="0077714E" w:rsidRDefault="001359B2" w:rsidP="004B3F04">
            <w:pPr>
              <w:jc w:val="center"/>
              <w:rPr>
                <w:rFonts w:ascii="Times New Roman" w:hAnsi="Times New Roman"/>
                <w:sz w:val="26"/>
                <w:szCs w:val="26"/>
              </w:rPr>
            </w:pPr>
          </w:p>
        </w:tc>
        <w:tc>
          <w:tcPr>
            <w:tcW w:w="924" w:type="dxa"/>
            <w:shd w:val="clear" w:color="auto" w:fill="auto"/>
            <w:vAlign w:val="center"/>
          </w:tcPr>
          <w:p w:rsidR="001359B2" w:rsidRPr="0077714E" w:rsidRDefault="001359B2" w:rsidP="004B3F04">
            <w:pPr>
              <w:jc w:val="center"/>
              <w:rPr>
                <w:rFonts w:ascii="Times New Roman" w:hAnsi="Times New Roman"/>
                <w:sz w:val="26"/>
                <w:szCs w:val="26"/>
              </w:rPr>
            </w:pPr>
          </w:p>
        </w:tc>
        <w:tc>
          <w:tcPr>
            <w:tcW w:w="2259" w:type="dxa"/>
            <w:shd w:val="clear" w:color="auto" w:fill="auto"/>
            <w:vAlign w:val="center"/>
          </w:tcPr>
          <w:p w:rsidR="001359B2" w:rsidRPr="0077714E" w:rsidRDefault="001359B2" w:rsidP="004B3F04">
            <w:pPr>
              <w:jc w:val="center"/>
              <w:rPr>
                <w:rFonts w:ascii="Times New Roman" w:hAnsi="Times New Roman"/>
                <w:sz w:val="26"/>
                <w:szCs w:val="26"/>
              </w:rPr>
            </w:pPr>
          </w:p>
        </w:tc>
        <w:tc>
          <w:tcPr>
            <w:tcW w:w="850" w:type="dxa"/>
            <w:shd w:val="clear" w:color="auto" w:fill="auto"/>
            <w:vAlign w:val="center"/>
          </w:tcPr>
          <w:p w:rsidR="001359B2" w:rsidRPr="0077714E" w:rsidRDefault="001359B2" w:rsidP="004B3F04">
            <w:pPr>
              <w:jc w:val="center"/>
              <w:rPr>
                <w:rFonts w:ascii="Times New Roman" w:hAnsi="Times New Roman"/>
                <w:sz w:val="26"/>
                <w:szCs w:val="26"/>
              </w:rPr>
            </w:pPr>
          </w:p>
        </w:tc>
      </w:tr>
      <w:tr w:rsidR="00A9373F" w:rsidRPr="0077714E" w:rsidTr="004B3F04">
        <w:trPr>
          <w:trHeight w:val="454"/>
        </w:trPr>
        <w:tc>
          <w:tcPr>
            <w:tcW w:w="998" w:type="dxa"/>
            <w:shd w:val="clear" w:color="auto" w:fill="auto"/>
            <w:vAlign w:val="center"/>
          </w:tcPr>
          <w:p w:rsidR="00A9373F" w:rsidRPr="0077714E" w:rsidRDefault="00A9373F" w:rsidP="004B3F04">
            <w:pPr>
              <w:jc w:val="center"/>
              <w:rPr>
                <w:rFonts w:ascii="Times New Roman" w:hAnsi="Times New Roman"/>
                <w:sz w:val="26"/>
                <w:szCs w:val="26"/>
              </w:rPr>
            </w:pPr>
          </w:p>
        </w:tc>
        <w:tc>
          <w:tcPr>
            <w:tcW w:w="2711" w:type="dxa"/>
            <w:shd w:val="clear" w:color="auto" w:fill="auto"/>
            <w:vAlign w:val="center"/>
          </w:tcPr>
          <w:p w:rsidR="00A9373F" w:rsidRPr="001B72D0" w:rsidRDefault="00A9373F" w:rsidP="00DD6EAA">
            <w:pPr>
              <w:rPr>
                <w:rFonts w:ascii="Times New Roman" w:hAnsi="Times New Roman"/>
                <w:sz w:val="26"/>
                <w:szCs w:val="26"/>
              </w:rPr>
            </w:pPr>
            <w:r w:rsidRPr="001B72D0">
              <w:rPr>
                <w:rFonts w:ascii="Times New Roman" w:hAnsi="Times New Roman"/>
                <w:sz w:val="26"/>
                <w:szCs w:val="26"/>
              </w:rPr>
              <w:t>Đấu mắc mạch điện động lực</w:t>
            </w:r>
          </w:p>
        </w:tc>
        <w:tc>
          <w:tcPr>
            <w:tcW w:w="852"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373F" w:rsidRPr="0077714E" w:rsidRDefault="00A9373F" w:rsidP="004B3F04">
            <w:pPr>
              <w:jc w:val="center"/>
              <w:rPr>
                <w:rFonts w:ascii="Times New Roman" w:hAnsi="Times New Roman"/>
                <w:sz w:val="26"/>
                <w:szCs w:val="26"/>
              </w:rPr>
            </w:pPr>
          </w:p>
        </w:tc>
        <w:tc>
          <w:tcPr>
            <w:tcW w:w="924" w:type="dxa"/>
            <w:shd w:val="clear" w:color="auto" w:fill="auto"/>
            <w:vAlign w:val="center"/>
          </w:tcPr>
          <w:p w:rsidR="00A9373F" w:rsidRPr="0077714E" w:rsidRDefault="00A9373F" w:rsidP="004B3F04">
            <w:pPr>
              <w:jc w:val="center"/>
              <w:rPr>
                <w:rFonts w:ascii="Times New Roman" w:hAnsi="Times New Roman"/>
                <w:sz w:val="26"/>
                <w:szCs w:val="26"/>
              </w:rPr>
            </w:pPr>
          </w:p>
        </w:tc>
        <w:tc>
          <w:tcPr>
            <w:tcW w:w="2259" w:type="dxa"/>
            <w:shd w:val="clear" w:color="auto" w:fill="auto"/>
            <w:vAlign w:val="center"/>
          </w:tcPr>
          <w:p w:rsidR="00A9373F" w:rsidRPr="0077714E" w:rsidRDefault="00A9373F" w:rsidP="004B3F04">
            <w:pPr>
              <w:jc w:val="center"/>
              <w:rPr>
                <w:rFonts w:ascii="Times New Roman" w:hAnsi="Times New Roman"/>
                <w:sz w:val="26"/>
                <w:szCs w:val="26"/>
              </w:rPr>
            </w:pPr>
          </w:p>
        </w:tc>
        <w:tc>
          <w:tcPr>
            <w:tcW w:w="850" w:type="dxa"/>
            <w:shd w:val="clear" w:color="auto" w:fill="auto"/>
            <w:vAlign w:val="center"/>
          </w:tcPr>
          <w:p w:rsidR="00A9373F" w:rsidRPr="0077714E" w:rsidRDefault="00A9373F" w:rsidP="004B3F04">
            <w:pPr>
              <w:jc w:val="center"/>
              <w:rPr>
                <w:rFonts w:ascii="Times New Roman" w:hAnsi="Times New Roman"/>
                <w:sz w:val="26"/>
                <w:szCs w:val="26"/>
              </w:rPr>
            </w:pPr>
          </w:p>
        </w:tc>
      </w:tr>
      <w:tr w:rsidR="00A9373F" w:rsidRPr="0077714E" w:rsidTr="004B3F04">
        <w:trPr>
          <w:trHeight w:val="454"/>
        </w:trPr>
        <w:tc>
          <w:tcPr>
            <w:tcW w:w="998" w:type="dxa"/>
            <w:shd w:val="clear" w:color="auto" w:fill="auto"/>
            <w:vAlign w:val="center"/>
          </w:tcPr>
          <w:p w:rsidR="00A9373F" w:rsidRPr="0077714E" w:rsidRDefault="00A9373F" w:rsidP="004B3F04">
            <w:pPr>
              <w:jc w:val="center"/>
              <w:rPr>
                <w:rFonts w:ascii="Times New Roman" w:hAnsi="Times New Roman"/>
                <w:sz w:val="26"/>
                <w:szCs w:val="26"/>
              </w:rPr>
            </w:pPr>
          </w:p>
        </w:tc>
        <w:tc>
          <w:tcPr>
            <w:tcW w:w="2711" w:type="dxa"/>
            <w:shd w:val="clear" w:color="auto" w:fill="auto"/>
            <w:vAlign w:val="center"/>
          </w:tcPr>
          <w:p w:rsidR="00A9373F" w:rsidRPr="006C282E" w:rsidRDefault="00A9373F" w:rsidP="00DD6EAA">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852"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373F" w:rsidRPr="0077714E" w:rsidRDefault="00A9373F" w:rsidP="004B3F04">
            <w:pPr>
              <w:jc w:val="center"/>
              <w:rPr>
                <w:rFonts w:ascii="Times New Roman" w:hAnsi="Times New Roman"/>
                <w:sz w:val="26"/>
                <w:szCs w:val="26"/>
              </w:rPr>
            </w:pPr>
          </w:p>
        </w:tc>
        <w:tc>
          <w:tcPr>
            <w:tcW w:w="924" w:type="dxa"/>
            <w:shd w:val="clear" w:color="auto" w:fill="auto"/>
            <w:vAlign w:val="center"/>
          </w:tcPr>
          <w:p w:rsidR="00A9373F" w:rsidRPr="0077714E" w:rsidRDefault="00A9373F" w:rsidP="004B3F04">
            <w:pPr>
              <w:jc w:val="center"/>
              <w:rPr>
                <w:rFonts w:ascii="Times New Roman" w:hAnsi="Times New Roman"/>
                <w:sz w:val="26"/>
                <w:szCs w:val="26"/>
              </w:rPr>
            </w:pPr>
          </w:p>
        </w:tc>
        <w:tc>
          <w:tcPr>
            <w:tcW w:w="2259" w:type="dxa"/>
            <w:shd w:val="clear" w:color="auto" w:fill="auto"/>
            <w:vAlign w:val="center"/>
          </w:tcPr>
          <w:p w:rsidR="00A9373F" w:rsidRPr="0077714E" w:rsidRDefault="00A9373F" w:rsidP="004B3F04">
            <w:pPr>
              <w:jc w:val="center"/>
              <w:rPr>
                <w:rFonts w:ascii="Times New Roman" w:hAnsi="Times New Roman"/>
                <w:sz w:val="26"/>
                <w:szCs w:val="26"/>
              </w:rPr>
            </w:pPr>
          </w:p>
        </w:tc>
        <w:tc>
          <w:tcPr>
            <w:tcW w:w="850" w:type="dxa"/>
            <w:shd w:val="clear" w:color="auto" w:fill="auto"/>
            <w:vAlign w:val="center"/>
          </w:tcPr>
          <w:p w:rsidR="00A9373F" w:rsidRPr="0077714E" w:rsidRDefault="00A9373F" w:rsidP="004B3F04">
            <w:pPr>
              <w:jc w:val="center"/>
              <w:rPr>
                <w:rFonts w:ascii="Times New Roman" w:hAnsi="Times New Roman"/>
                <w:sz w:val="26"/>
                <w:szCs w:val="26"/>
              </w:rPr>
            </w:pPr>
          </w:p>
        </w:tc>
      </w:tr>
      <w:tr w:rsidR="00A9373F" w:rsidRPr="0077714E" w:rsidTr="003806A1">
        <w:trPr>
          <w:trHeight w:val="454"/>
        </w:trPr>
        <w:tc>
          <w:tcPr>
            <w:tcW w:w="3709" w:type="dxa"/>
            <w:gridSpan w:val="2"/>
            <w:shd w:val="clear" w:color="auto" w:fill="auto"/>
            <w:vAlign w:val="center"/>
          </w:tcPr>
          <w:p w:rsidR="00A9373F" w:rsidRPr="0077714E" w:rsidRDefault="00A9373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9373F" w:rsidRPr="0077714E" w:rsidRDefault="00A9373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A9373F" w:rsidRPr="0077714E" w:rsidRDefault="00A9373F" w:rsidP="004B3F04">
            <w:pPr>
              <w:jc w:val="center"/>
              <w:rPr>
                <w:rFonts w:ascii="Times New Roman" w:hAnsi="Times New Roman"/>
                <w:b/>
                <w:bCs/>
                <w:sz w:val="26"/>
                <w:szCs w:val="26"/>
              </w:rPr>
            </w:pPr>
          </w:p>
        </w:tc>
        <w:tc>
          <w:tcPr>
            <w:tcW w:w="924" w:type="dxa"/>
            <w:shd w:val="clear" w:color="auto" w:fill="auto"/>
            <w:vAlign w:val="center"/>
          </w:tcPr>
          <w:p w:rsidR="00A9373F" w:rsidRPr="0077714E" w:rsidRDefault="00A9373F" w:rsidP="004B3F04">
            <w:pPr>
              <w:jc w:val="center"/>
              <w:rPr>
                <w:rFonts w:ascii="Times New Roman" w:hAnsi="Times New Roman"/>
                <w:b/>
                <w:bCs/>
                <w:sz w:val="26"/>
                <w:szCs w:val="26"/>
              </w:rPr>
            </w:pPr>
          </w:p>
        </w:tc>
        <w:tc>
          <w:tcPr>
            <w:tcW w:w="2259" w:type="dxa"/>
            <w:shd w:val="clear" w:color="auto" w:fill="auto"/>
            <w:vAlign w:val="center"/>
          </w:tcPr>
          <w:p w:rsidR="00A9373F" w:rsidRPr="0077714E" w:rsidRDefault="00A9373F" w:rsidP="004B3F04">
            <w:pPr>
              <w:jc w:val="center"/>
              <w:rPr>
                <w:rFonts w:ascii="Times New Roman" w:hAnsi="Times New Roman"/>
                <w:b/>
                <w:bCs/>
                <w:sz w:val="26"/>
                <w:szCs w:val="26"/>
              </w:rPr>
            </w:pPr>
          </w:p>
        </w:tc>
        <w:tc>
          <w:tcPr>
            <w:tcW w:w="850" w:type="dxa"/>
            <w:shd w:val="clear" w:color="auto" w:fill="auto"/>
            <w:vAlign w:val="center"/>
          </w:tcPr>
          <w:p w:rsidR="00A9373F" w:rsidRPr="0077714E" w:rsidRDefault="00A9373F"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A9373F" w:rsidRPr="0077714E" w:rsidRDefault="00A9373F" w:rsidP="00DD6EAA">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A9373F" w:rsidRPr="0077714E" w:rsidRDefault="00A9373F"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sidRPr="0077714E">
              <w:rPr>
                <w:rFonts w:ascii="Times New Roman" w:hAnsi="Times New Roman"/>
                <w:sz w:val="26"/>
                <w:szCs w:val="26"/>
              </w:rPr>
              <w:t>Giáo dục thể chất</w:t>
            </w:r>
            <w:r>
              <w:rPr>
                <w:rFonts w:ascii="Times New Roman" w:hAnsi="Times New Roman"/>
                <w:sz w:val="26"/>
                <w:szCs w:val="26"/>
              </w:rPr>
              <w:t xml:space="preserve"> </w:t>
            </w:r>
          </w:p>
        </w:tc>
        <w:tc>
          <w:tcPr>
            <w:tcW w:w="1261" w:type="dxa"/>
            <w:vAlign w:val="center"/>
          </w:tcPr>
          <w:p w:rsidR="00A9373F" w:rsidRPr="0077714E" w:rsidRDefault="00A9373F"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sidRPr="0077714E">
              <w:rPr>
                <w:rFonts w:ascii="Times New Roman" w:hAnsi="Times New Roman"/>
                <w:sz w:val="26"/>
                <w:szCs w:val="26"/>
              </w:rPr>
              <w:t>Tin học</w:t>
            </w:r>
            <w:r>
              <w:rPr>
                <w:rFonts w:ascii="Times New Roman" w:hAnsi="Times New Roman"/>
                <w:sz w:val="26"/>
                <w:szCs w:val="26"/>
              </w:rPr>
              <w:t xml:space="preserve"> </w:t>
            </w:r>
          </w:p>
        </w:tc>
        <w:tc>
          <w:tcPr>
            <w:tcW w:w="1261" w:type="dxa"/>
            <w:vAlign w:val="center"/>
          </w:tcPr>
          <w:p w:rsidR="00A9373F" w:rsidRPr="0077714E" w:rsidRDefault="00A9373F"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A9373F" w:rsidRPr="0077714E" w:rsidRDefault="00A9373F"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A9373F" w:rsidRPr="0077714E" w:rsidRDefault="00A9373F"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Lý thuyết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Vật liệu máy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Kỹ thuật điện – điện tử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4841" w:type="dxa"/>
            <w:gridSpan w:val="3"/>
            <w:vAlign w:val="center"/>
          </w:tcPr>
          <w:p w:rsidR="00A9373F" w:rsidRPr="0077714E" w:rsidRDefault="00A9373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1B72D0" w:rsidRDefault="00A9373F" w:rsidP="00DD6EAA">
            <w:pPr>
              <w:rPr>
                <w:rFonts w:ascii="Times New Roman" w:hAnsi="Times New Roman"/>
                <w:sz w:val="26"/>
                <w:szCs w:val="26"/>
              </w:rPr>
            </w:pPr>
            <w:r w:rsidRPr="001B72D0">
              <w:rPr>
                <w:rFonts w:ascii="Times New Roman" w:hAnsi="Times New Roman"/>
                <w:sz w:val="26"/>
                <w:szCs w:val="26"/>
              </w:rPr>
              <w:t>Đấu mắc mạch điện động lực</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9C65F8">
            <w:pPr>
              <w:jc w:val="center"/>
              <w:rPr>
                <w:rFonts w:ascii="Times New Roman" w:hAnsi="Times New Roman"/>
                <w:b/>
                <w:iCs/>
                <w:sz w:val="26"/>
                <w:szCs w:val="26"/>
                <w:lang w:val="pt-BR"/>
              </w:rPr>
            </w:pP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4841" w:type="dxa"/>
            <w:gridSpan w:val="3"/>
            <w:vAlign w:val="center"/>
          </w:tcPr>
          <w:p w:rsidR="00A9373F" w:rsidRPr="0077714E" w:rsidRDefault="00A9373F"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4841" w:type="dxa"/>
            <w:gridSpan w:val="3"/>
            <w:vAlign w:val="center"/>
          </w:tcPr>
          <w:p w:rsidR="00A9373F" w:rsidRPr="0077714E" w:rsidRDefault="00A9373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1B72D0" w:rsidRDefault="00A9373F" w:rsidP="00DD6EAA">
            <w:pPr>
              <w:jc w:val="both"/>
              <w:rPr>
                <w:rFonts w:ascii="Times New Roman" w:hAnsi="Times New Roman"/>
                <w:sz w:val="26"/>
                <w:szCs w:val="26"/>
              </w:rPr>
            </w:pPr>
            <w:r w:rsidRPr="001B72D0">
              <w:rPr>
                <w:rFonts w:ascii="Times New Roman" w:hAnsi="Times New Roman"/>
                <w:sz w:val="26"/>
                <w:szCs w:val="26"/>
              </w:rPr>
              <w:t>Lắp mạch khởi động, đảo chiều quay động cơ ba pha</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Đại cương vỏ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Hệ thống điện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Bảo dưỡng máy điện tàu thuỷ </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 xml:space="preserve">Lắp đặt tủ, bảng điện tàu thuỷ </w:t>
            </w:r>
          </w:p>
        </w:tc>
        <w:tc>
          <w:tcPr>
            <w:tcW w:w="1261" w:type="dxa"/>
            <w:vAlign w:val="center"/>
          </w:tcPr>
          <w:p w:rsidR="00A9373F" w:rsidRPr="00C67FCF"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A9373F" w:rsidRDefault="00A9373F"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EB2D20" w:rsidRDefault="00A9373F"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9C65F8">
            <w:pPr>
              <w:jc w:val="center"/>
              <w:rPr>
                <w:rFonts w:ascii="Times New Roman" w:hAnsi="Times New Roman"/>
                <w:b/>
                <w:iCs/>
                <w:sz w:val="26"/>
                <w:szCs w:val="26"/>
                <w:lang w:val="pt-BR"/>
              </w:rPr>
            </w:pP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4841" w:type="dxa"/>
            <w:gridSpan w:val="3"/>
            <w:vAlign w:val="center"/>
          </w:tcPr>
          <w:p w:rsidR="00A9373F" w:rsidRPr="0077714E" w:rsidRDefault="00A9373F"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6C282E" w:rsidRDefault="00A9373F" w:rsidP="00DD6EAA">
            <w:pPr>
              <w:jc w:val="both"/>
              <w:rPr>
                <w:rFonts w:ascii="Times New Roman" w:hAnsi="Times New Roman"/>
                <w:sz w:val="26"/>
                <w:szCs w:val="26"/>
              </w:rPr>
            </w:pPr>
            <w:r w:rsidRPr="006C282E">
              <w:rPr>
                <w:rFonts w:ascii="Times New Roman" w:hAnsi="Times New Roman"/>
                <w:sz w:val="26"/>
                <w:szCs w:val="26"/>
              </w:rPr>
              <w:t>Lắp mạch điều chỉnh tốc độ động cơ bằng cách  đổi  nối Y-YY</w:t>
            </w:r>
          </w:p>
        </w:tc>
        <w:tc>
          <w:tcPr>
            <w:tcW w:w="1261" w:type="dxa"/>
            <w:vAlign w:val="center"/>
          </w:tcPr>
          <w:p w:rsidR="00A9373F" w:rsidRPr="00EB2D20" w:rsidRDefault="00A9373F"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704" w:type="dxa"/>
            <w:vAlign w:val="center"/>
          </w:tcPr>
          <w:p w:rsidR="00A9373F" w:rsidRPr="0077714E" w:rsidRDefault="00A9373F" w:rsidP="009C65F8">
            <w:pPr>
              <w:jc w:val="center"/>
              <w:rPr>
                <w:rFonts w:ascii="Times New Roman" w:hAnsi="Times New Roman"/>
                <w:b/>
                <w:iCs/>
                <w:sz w:val="26"/>
                <w:szCs w:val="26"/>
                <w:lang w:val="pt-BR"/>
              </w:rPr>
            </w:pPr>
          </w:p>
        </w:tc>
        <w:tc>
          <w:tcPr>
            <w:tcW w:w="1134" w:type="dxa"/>
            <w:vAlign w:val="center"/>
          </w:tcPr>
          <w:p w:rsidR="00A9373F" w:rsidRPr="0077714E" w:rsidRDefault="00A9373F" w:rsidP="009C65F8">
            <w:pPr>
              <w:jc w:val="center"/>
              <w:rPr>
                <w:rFonts w:ascii="Times New Roman" w:hAnsi="Times New Roman"/>
                <w:b/>
                <w:iCs/>
                <w:sz w:val="26"/>
                <w:szCs w:val="26"/>
                <w:lang w:val="pt-BR"/>
              </w:rPr>
            </w:pPr>
          </w:p>
        </w:tc>
        <w:tc>
          <w:tcPr>
            <w:tcW w:w="3003" w:type="dxa"/>
            <w:vAlign w:val="center"/>
          </w:tcPr>
          <w:p w:rsidR="00A9373F" w:rsidRPr="0077714E" w:rsidRDefault="00A9373F" w:rsidP="009C65F8">
            <w:pPr>
              <w:jc w:val="center"/>
              <w:rPr>
                <w:rFonts w:ascii="Times New Roman" w:hAnsi="Times New Roman"/>
                <w:b/>
                <w:iCs/>
                <w:sz w:val="26"/>
                <w:szCs w:val="26"/>
                <w:lang w:val="pt-BR"/>
              </w:rPr>
            </w:pPr>
          </w:p>
        </w:tc>
        <w:tc>
          <w:tcPr>
            <w:tcW w:w="1261" w:type="dxa"/>
            <w:vAlign w:val="center"/>
          </w:tcPr>
          <w:p w:rsidR="00A9373F" w:rsidRPr="0077714E" w:rsidRDefault="00A9373F" w:rsidP="009C65F8">
            <w:pPr>
              <w:jc w:val="center"/>
              <w:rPr>
                <w:rFonts w:ascii="Times New Roman" w:hAnsi="Times New Roman"/>
                <w:b/>
                <w:iCs/>
                <w:sz w:val="26"/>
                <w:szCs w:val="26"/>
                <w:lang w:val="pt-BR"/>
              </w:rPr>
            </w:pPr>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r w:rsidR="00A9373F" w:rsidRPr="0077714E" w:rsidTr="009C65F8">
        <w:trPr>
          <w:trHeight w:val="454"/>
        </w:trPr>
        <w:tc>
          <w:tcPr>
            <w:tcW w:w="4841" w:type="dxa"/>
            <w:gridSpan w:val="3"/>
            <w:vAlign w:val="center"/>
          </w:tcPr>
          <w:p w:rsidR="00A9373F" w:rsidRPr="0077714E" w:rsidRDefault="00A9373F"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A9373F" w:rsidRPr="0077714E" w:rsidRDefault="006B2CA2" w:rsidP="009C65F8">
            <w:pPr>
              <w:jc w:val="center"/>
              <w:rPr>
                <w:rFonts w:ascii="Times New Roman" w:hAnsi="Times New Roman"/>
                <w:b/>
                <w:iCs/>
                <w:sz w:val="26"/>
                <w:szCs w:val="26"/>
                <w:lang w:val="pt-BR"/>
              </w:rPr>
            </w:pPr>
            <w:r>
              <w:rPr>
                <w:rFonts w:ascii="Times New Roman" w:hAnsi="Times New Roman"/>
                <w:b/>
                <w:iCs/>
                <w:sz w:val="26"/>
                <w:szCs w:val="26"/>
                <w:lang w:val="pt-BR"/>
              </w:rPr>
              <w:t>55</w:t>
            </w:r>
            <w:bookmarkStart w:id="0" w:name="_GoBack"/>
            <w:bookmarkEnd w:id="0"/>
          </w:p>
        </w:tc>
        <w:tc>
          <w:tcPr>
            <w:tcW w:w="1827" w:type="dxa"/>
            <w:vAlign w:val="center"/>
          </w:tcPr>
          <w:p w:rsidR="00A9373F" w:rsidRPr="0077714E" w:rsidRDefault="00A9373F" w:rsidP="009C65F8">
            <w:pPr>
              <w:jc w:val="center"/>
              <w:rPr>
                <w:rFonts w:ascii="Times New Roman" w:hAnsi="Times New Roman"/>
                <w:b/>
                <w:iCs/>
                <w:sz w:val="26"/>
                <w:szCs w:val="26"/>
                <w:lang w:val="pt-BR"/>
              </w:rPr>
            </w:pPr>
          </w:p>
        </w:tc>
        <w:tc>
          <w:tcPr>
            <w:tcW w:w="1559" w:type="dxa"/>
            <w:vAlign w:val="center"/>
          </w:tcPr>
          <w:p w:rsidR="00A9373F" w:rsidRPr="0077714E" w:rsidRDefault="00A9373F"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2BE" w:rsidRDefault="008562BE" w:rsidP="00F972C8">
      <w:r>
        <w:separator/>
      </w:r>
    </w:p>
  </w:endnote>
  <w:endnote w:type="continuationSeparator" w:id="0">
    <w:p w:rsidR="008562BE" w:rsidRDefault="008562B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2BE" w:rsidRDefault="008562BE" w:rsidP="00F972C8">
      <w:r>
        <w:separator/>
      </w:r>
    </w:p>
  </w:footnote>
  <w:footnote w:type="continuationSeparator" w:id="0">
    <w:p w:rsidR="008562BE" w:rsidRDefault="008562B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359B2"/>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B2CA2"/>
    <w:rsid w:val="006C7E95"/>
    <w:rsid w:val="0070165A"/>
    <w:rsid w:val="00743BFD"/>
    <w:rsid w:val="0077470C"/>
    <w:rsid w:val="0077714E"/>
    <w:rsid w:val="0078041A"/>
    <w:rsid w:val="00783855"/>
    <w:rsid w:val="007A7F9B"/>
    <w:rsid w:val="00810883"/>
    <w:rsid w:val="00840703"/>
    <w:rsid w:val="00841444"/>
    <w:rsid w:val="00852728"/>
    <w:rsid w:val="008562BE"/>
    <w:rsid w:val="008831C0"/>
    <w:rsid w:val="008B7A5A"/>
    <w:rsid w:val="008E2728"/>
    <w:rsid w:val="00947653"/>
    <w:rsid w:val="00974217"/>
    <w:rsid w:val="009C65F8"/>
    <w:rsid w:val="009C7659"/>
    <w:rsid w:val="009D5439"/>
    <w:rsid w:val="00A16954"/>
    <w:rsid w:val="00A47503"/>
    <w:rsid w:val="00A757AF"/>
    <w:rsid w:val="00A9373F"/>
    <w:rsid w:val="00A94DF5"/>
    <w:rsid w:val="00B35786"/>
    <w:rsid w:val="00B46A15"/>
    <w:rsid w:val="00B8274F"/>
    <w:rsid w:val="00BF080E"/>
    <w:rsid w:val="00C000D3"/>
    <w:rsid w:val="00C245F2"/>
    <w:rsid w:val="00C75D48"/>
    <w:rsid w:val="00C8272F"/>
    <w:rsid w:val="00CA5E7E"/>
    <w:rsid w:val="00CA7596"/>
    <w:rsid w:val="00CF3016"/>
    <w:rsid w:val="00D0090F"/>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5BB90-B2F5-47FC-959F-451CF1D0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2017-03-27T15:41:00Z</dcterms:modified>
</cp:coreProperties>
</file>